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3AEE0" w14:textId="77777777" w:rsidR="00692149" w:rsidRDefault="00000000">
      <w:pPr>
        <w:pStyle w:val="Nzev"/>
      </w:pPr>
      <w:r>
        <w:t>Obec Lipovec</w:t>
      </w:r>
      <w:r>
        <w:br/>
        <w:t>Zastupitelstvo obce Lipovec</w:t>
      </w:r>
    </w:p>
    <w:p w14:paraId="35488749" w14:textId="77777777" w:rsidR="00692149" w:rsidRDefault="00000000">
      <w:pPr>
        <w:pStyle w:val="Nadpis1"/>
      </w:pPr>
      <w:r>
        <w:t>Obecně závazná vyhláška obce Lipovec</w:t>
      </w:r>
      <w:r>
        <w:br/>
        <w:t>o místním poplatku za obecní systém odpadového hospodářství</w:t>
      </w:r>
    </w:p>
    <w:p w14:paraId="3A7ACB6A" w14:textId="59BD73D6" w:rsidR="00692149" w:rsidRDefault="00000000">
      <w:pPr>
        <w:pStyle w:val="UvodniVeta"/>
      </w:pPr>
      <w:r>
        <w:t xml:space="preserve">Zastupitelstvo obce Lipovec se na svém zasedání dne </w:t>
      </w:r>
      <w:r w:rsidR="004265CC">
        <w:t>12.prosince 2023</w:t>
      </w:r>
      <w:r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13DA653F" w14:textId="77777777" w:rsidR="00692149" w:rsidRDefault="00000000">
      <w:pPr>
        <w:pStyle w:val="Nadpis2"/>
      </w:pPr>
      <w:r>
        <w:t>Čl. 1</w:t>
      </w:r>
      <w:r>
        <w:br/>
        <w:t>Úvodní ustanovení</w:t>
      </w:r>
    </w:p>
    <w:p w14:paraId="3C6ADD28" w14:textId="77777777" w:rsidR="00692149" w:rsidRDefault="00000000">
      <w:pPr>
        <w:pStyle w:val="Odstavec"/>
        <w:numPr>
          <w:ilvl w:val="0"/>
          <w:numId w:val="1"/>
        </w:numPr>
      </w:pPr>
      <w:r>
        <w:t>Obec Lipovec touto vyhláškou zavádí místní poplatek za obecní systém odpadového hospodářství (dále jen „poplatek“).</w:t>
      </w:r>
    </w:p>
    <w:p w14:paraId="6AB31501" w14:textId="77777777" w:rsidR="00692149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7339C085" w14:textId="77777777" w:rsidR="00692149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099BA382" w14:textId="77777777" w:rsidR="00692149" w:rsidRDefault="00000000">
      <w:pPr>
        <w:pStyle w:val="Nadpis2"/>
      </w:pPr>
      <w:r>
        <w:t>Čl. 2</w:t>
      </w:r>
      <w:r>
        <w:br/>
        <w:t>Poplatník</w:t>
      </w:r>
    </w:p>
    <w:p w14:paraId="32DC6900" w14:textId="77777777" w:rsidR="00692149" w:rsidRDefault="00000000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4CB4F65F" w14:textId="77777777" w:rsidR="00692149" w:rsidRDefault="00000000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555C7E64" w14:textId="77777777" w:rsidR="00692149" w:rsidRDefault="00000000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5869A109" w14:textId="77777777" w:rsidR="00692149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6753C6E2" w14:textId="77777777" w:rsidR="00692149" w:rsidRDefault="00000000">
      <w:pPr>
        <w:pStyle w:val="Nadpis2"/>
      </w:pPr>
      <w:r>
        <w:t>Čl. 3</w:t>
      </w:r>
      <w:r>
        <w:br/>
        <w:t>Ohlašovací povinnost</w:t>
      </w:r>
    </w:p>
    <w:p w14:paraId="1401CC88" w14:textId="77777777" w:rsidR="00692149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do 30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24103D9F" w14:textId="77777777" w:rsidR="00692149" w:rsidRDefault="00000000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1E18C9CA" w14:textId="77777777" w:rsidR="00692149" w:rsidRDefault="00000000">
      <w:pPr>
        <w:pStyle w:val="Nadpis2"/>
      </w:pPr>
      <w:r>
        <w:t>Čl. 4</w:t>
      </w:r>
      <w:r>
        <w:br/>
        <w:t>Sazba poplatku</w:t>
      </w:r>
    </w:p>
    <w:p w14:paraId="380219BC" w14:textId="77777777" w:rsidR="00692149" w:rsidRDefault="00000000">
      <w:pPr>
        <w:pStyle w:val="Odstavec"/>
        <w:numPr>
          <w:ilvl w:val="0"/>
          <w:numId w:val="4"/>
        </w:numPr>
      </w:pPr>
      <w:r>
        <w:t>Sazba poplatku za kalendářní rok činí 800 Kč.</w:t>
      </w:r>
    </w:p>
    <w:p w14:paraId="43A2027C" w14:textId="77777777" w:rsidR="00692149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394629F0" w14:textId="77777777" w:rsidR="00692149" w:rsidRDefault="00000000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53C39C53" w14:textId="77777777" w:rsidR="00692149" w:rsidRDefault="00000000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12510894" w14:textId="77777777" w:rsidR="00692149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49C2C2DF" w14:textId="77777777" w:rsidR="00692149" w:rsidRDefault="00000000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4FBACC30" w14:textId="77777777" w:rsidR="00692149" w:rsidRDefault="00000000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4C382BD9" w14:textId="77777777" w:rsidR="00692149" w:rsidRDefault="00000000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21F6F894" w14:textId="77777777" w:rsidR="00692149" w:rsidRDefault="00000000">
      <w:pPr>
        <w:pStyle w:val="Nadpis2"/>
      </w:pPr>
      <w:r>
        <w:t>Čl. 5</w:t>
      </w:r>
      <w:r>
        <w:br/>
        <w:t>Splatnost poplatku</w:t>
      </w:r>
    </w:p>
    <w:p w14:paraId="1AAB09F4" w14:textId="77777777" w:rsidR="00692149" w:rsidRDefault="00000000">
      <w:pPr>
        <w:pStyle w:val="Odstavec"/>
        <w:numPr>
          <w:ilvl w:val="0"/>
          <w:numId w:val="5"/>
        </w:numPr>
      </w:pPr>
      <w:r>
        <w:t>Poplatek je splatný ve dvou stejných splátkách, nejpozději v termínech do 30. dubna a 31. července příslušného kalendářního roku.</w:t>
      </w:r>
    </w:p>
    <w:p w14:paraId="2EA9945B" w14:textId="77777777" w:rsidR="00692149" w:rsidRDefault="00000000">
      <w:pPr>
        <w:pStyle w:val="Odstavec"/>
        <w:numPr>
          <w:ilvl w:val="0"/>
          <w:numId w:val="1"/>
        </w:numPr>
      </w:pPr>
      <w:r>
        <w:t>Vznikne-li poplatková povinnost po datu první splátky uvedené v odstavci 1, je poplatek splatný nejpozději do patnáctého dne měsíce, který následuje po měsíci, ve kterém poplatková povinnost vznikla.</w:t>
      </w:r>
    </w:p>
    <w:p w14:paraId="3AAD422C" w14:textId="77777777" w:rsidR="00692149" w:rsidRDefault="00000000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23D06708" w14:textId="77777777" w:rsidR="00692149" w:rsidRDefault="00000000">
      <w:pPr>
        <w:pStyle w:val="Nadpis2"/>
      </w:pPr>
      <w:r>
        <w:t>Čl. 6</w:t>
      </w:r>
      <w:r>
        <w:br/>
        <w:t xml:space="preserve"> Osvobození</w:t>
      </w:r>
    </w:p>
    <w:p w14:paraId="0D0D579B" w14:textId="77777777" w:rsidR="00692149" w:rsidRDefault="00000000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53E6838A" w14:textId="77777777" w:rsidR="00692149" w:rsidRDefault="00000000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4D5121BE" w14:textId="77777777" w:rsidR="00692149" w:rsidRDefault="00000000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3C886358" w14:textId="77777777" w:rsidR="00692149" w:rsidRDefault="00000000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57580155" w14:textId="77777777" w:rsidR="00692149" w:rsidRDefault="00000000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6637F5F7" w14:textId="77777777" w:rsidR="00692149" w:rsidRDefault="00000000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0BE3E7A4" w14:textId="398AAD85" w:rsidR="00692149" w:rsidRDefault="00000000">
      <w:pPr>
        <w:pStyle w:val="Odstavec"/>
        <w:numPr>
          <w:ilvl w:val="0"/>
          <w:numId w:val="1"/>
        </w:numPr>
      </w:pPr>
      <w:r>
        <w:t xml:space="preserve">Od poplatku se osvobozuje osoba, které poplatková povinnost vznikla z důvodu přihlášení v obci, ale </w:t>
      </w:r>
      <w:r w:rsidR="003D119B">
        <w:t xml:space="preserve">která </w:t>
      </w:r>
      <w:r>
        <w:t xml:space="preserve">v příslušném kalendářním roce nedosáhne věku 4 </w:t>
      </w:r>
      <w:proofErr w:type="gramStart"/>
      <w:r>
        <w:t>let..</w:t>
      </w:r>
      <w:proofErr w:type="gramEnd"/>
    </w:p>
    <w:p w14:paraId="1A8151D8" w14:textId="16360E8F" w:rsidR="003D119B" w:rsidRDefault="003D119B" w:rsidP="003D119B">
      <w:pPr>
        <w:pStyle w:val="Odstavecseseznamem"/>
        <w:numPr>
          <w:ilvl w:val="0"/>
          <w:numId w:val="1"/>
        </w:numPr>
        <w:rPr>
          <w:rFonts w:ascii="Arial" w:eastAsia="Arial" w:hAnsi="Arial" w:cs="Arial"/>
          <w:sz w:val="22"/>
          <w:szCs w:val="22"/>
        </w:rPr>
      </w:pPr>
      <w:r w:rsidRPr="003D119B">
        <w:rPr>
          <w:rFonts w:ascii="Arial" w:eastAsia="Arial" w:hAnsi="Arial" w:cs="Arial"/>
          <w:sz w:val="22"/>
          <w:szCs w:val="22"/>
        </w:rPr>
        <w:t xml:space="preserve">Úleva se poskytuje osobě, která se zapojila do Motivačního a evidenčního systému pro odpadové hospodářství, a získala dle schválených Pravidel k Motivačnímu a evidenčnímu systému pro odpadové hospodářství úlevu dle získaných EKO bodů za třídění odpadu. Hodnota 1 EKO bodu se stanovuje </w:t>
      </w:r>
      <w:r w:rsidRPr="001D49DE">
        <w:rPr>
          <w:rFonts w:ascii="Arial" w:eastAsia="Arial" w:hAnsi="Arial" w:cs="Arial"/>
          <w:sz w:val="22"/>
          <w:szCs w:val="22"/>
        </w:rPr>
        <w:t>na 8 Kč</w:t>
      </w:r>
      <w:r w:rsidRPr="003D119B">
        <w:rPr>
          <w:rFonts w:ascii="Arial" w:eastAsia="Arial" w:hAnsi="Arial" w:cs="Arial"/>
          <w:sz w:val="22"/>
          <w:szCs w:val="22"/>
        </w:rPr>
        <w:t xml:space="preserve">. Maximální úleva, kterou lze poplatníkovi udělit činí </w:t>
      </w:r>
      <w:r w:rsidRPr="001D49DE">
        <w:rPr>
          <w:rFonts w:ascii="Arial" w:eastAsia="Arial" w:hAnsi="Arial" w:cs="Arial"/>
          <w:sz w:val="22"/>
          <w:szCs w:val="22"/>
        </w:rPr>
        <w:t>70 % ze</w:t>
      </w:r>
      <w:r w:rsidRPr="003D119B">
        <w:rPr>
          <w:rFonts w:ascii="Arial" w:eastAsia="Arial" w:hAnsi="Arial" w:cs="Arial"/>
          <w:sz w:val="22"/>
          <w:szCs w:val="22"/>
        </w:rPr>
        <w:t xml:space="preserve"> sazby poplatku. Pravidla k Motivačnímu a evidenčnímu systému pro odpadové hospodářství jsou zveřejněna na webových stránkách obce Lipovec.</w:t>
      </w:r>
    </w:p>
    <w:p w14:paraId="50DA11A9" w14:textId="77777777" w:rsidR="003D119B" w:rsidRPr="003D119B" w:rsidRDefault="003D119B" w:rsidP="003D119B">
      <w:pPr>
        <w:pStyle w:val="Odstavecseseznamem"/>
        <w:ind w:left="567"/>
        <w:rPr>
          <w:rFonts w:ascii="Arial" w:eastAsia="Arial" w:hAnsi="Arial" w:cs="Arial"/>
          <w:sz w:val="22"/>
          <w:szCs w:val="22"/>
        </w:rPr>
      </w:pPr>
    </w:p>
    <w:p w14:paraId="413A2910" w14:textId="77777777" w:rsidR="00692149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14:paraId="6F462446" w14:textId="77777777" w:rsidR="00692149" w:rsidRDefault="00000000">
      <w:pPr>
        <w:pStyle w:val="Nadpis2"/>
      </w:pPr>
      <w:r>
        <w:t>Čl. 7</w:t>
      </w:r>
      <w:r>
        <w:br/>
        <w:t>Přechodné a zrušovací ustanovení</w:t>
      </w:r>
    </w:p>
    <w:p w14:paraId="70EA8CFC" w14:textId="77777777" w:rsidR="00692149" w:rsidRDefault="0000000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712F8D9D" w14:textId="77777777" w:rsidR="00692149" w:rsidRDefault="00000000">
      <w:pPr>
        <w:pStyle w:val="Odstavec"/>
        <w:numPr>
          <w:ilvl w:val="0"/>
          <w:numId w:val="1"/>
        </w:numPr>
      </w:pPr>
      <w:r>
        <w:t>Zrušuje se obecně závazná vyhláška č. 2/2022, o místním poplatku za obecní systém odpadového hospodářství, ze dne 13. prosince 2022.</w:t>
      </w:r>
    </w:p>
    <w:p w14:paraId="4858B9CB" w14:textId="77777777" w:rsidR="00692149" w:rsidRDefault="00000000">
      <w:pPr>
        <w:pStyle w:val="Nadpis2"/>
      </w:pPr>
      <w:r>
        <w:t>Čl. 8</w:t>
      </w:r>
      <w:r>
        <w:br/>
        <w:t>Účinnost</w:t>
      </w:r>
    </w:p>
    <w:p w14:paraId="0EDC8108" w14:textId="77777777" w:rsidR="00692149" w:rsidRDefault="00000000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692149" w14:paraId="0D85C1F9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C4ED30B" w14:textId="77777777" w:rsidR="00692149" w:rsidRDefault="00000000">
            <w:pPr>
              <w:pStyle w:val="PodpisovePole"/>
            </w:pPr>
            <w:r>
              <w:t>Ing. Ondřej Zouhar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7031D3F" w14:textId="77777777" w:rsidR="00692149" w:rsidRDefault="00000000">
            <w:pPr>
              <w:pStyle w:val="PodpisovePole"/>
            </w:pPr>
            <w:r>
              <w:t>Zbyněk Kopřiva v. r.</w:t>
            </w:r>
            <w:r>
              <w:br/>
              <w:t xml:space="preserve"> místostarosta</w:t>
            </w:r>
          </w:p>
        </w:tc>
      </w:tr>
      <w:tr w:rsidR="00692149" w14:paraId="53DB6E2D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F6F16E4" w14:textId="77777777" w:rsidR="00692149" w:rsidRDefault="00692149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3CE13D3" w14:textId="77777777" w:rsidR="00692149" w:rsidRDefault="00692149">
            <w:pPr>
              <w:pStyle w:val="PodpisovePole"/>
            </w:pPr>
          </w:p>
        </w:tc>
      </w:tr>
    </w:tbl>
    <w:p w14:paraId="241E9D19" w14:textId="77777777" w:rsidR="00496208" w:rsidRDefault="00496208"/>
    <w:sectPr w:rsidR="00496208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2D9E9" w14:textId="77777777" w:rsidR="00094BEC" w:rsidRDefault="00094BEC">
      <w:r>
        <w:separator/>
      </w:r>
    </w:p>
  </w:endnote>
  <w:endnote w:type="continuationSeparator" w:id="0">
    <w:p w14:paraId="6EE42A63" w14:textId="77777777" w:rsidR="00094BEC" w:rsidRDefault="00094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1317F" w14:textId="77777777" w:rsidR="00094BEC" w:rsidRDefault="00094BEC">
      <w:r>
        <w:rPr>
          <w:color w:val="000000"/>
        </w:rPr>
        <w:separator/>
      </w:r>
    </w:p>
  </w:footnote>
  <w:footnote w:type="continuationSeparator" w:id="0">
    <w:p w14:paraId="129367BC" w14:textId="77777777" w:rsidR="00094BEC" w:rsidRDefault="00094BEC">
      <w:r>
        <w:continuationSeparator/>
      </w:r>
    </w:p>
  </w:footnote>
  <w:footnote w:id="1">
    <w:p w14:paraId="2DA9372D" w14:textId="77777777" w:rsidR="00692149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4FB69668" w14:textId="77777777" w:rsidR="00692149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2AB5048D" w14:textId="77777777" w:rsidR="00692149" w:rsidRDefault="00000000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7D7C56DB" w14:textId="77777777" w:rsidR="00692149" w:rsidRDefault="00000000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261D1442" w14:textId="77777777" w:rsidR="00692149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449EF5D4" w14:textId="77777777" w:rsidR="00692149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2149954B" w14:textId="77777777" w:rsidR="00692149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1EF11878" w14:textId="77777777" w:rsidR="00692149" w:rsidRDefault="00000000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22446C3E" w14:textId="77777777" w:rsidR="00692149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20306"/>
    <w:multiLevelType w:val="multilevel"/>
    <w:tmpl w:val="4BFC57D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351179770">
    <w:abstractNumId w:val="0"/>
  </w:num>
  <w:num w:numId="2" w16cid:durableId="1168443637">
    <w:abstractNumId w:val="0"/>
    <w:lvlOverride w:ilvl="0">
      <w:startOverride w:val="1"/>
    </w:lvlOverride>
  </w:num>
  <w:num w:numId="3" w16cid:durableId="50613836">
    <w:abstractNumId w:val="0"/>
    <w:lvlOverride w:ilvl="0">
      <w:startOverride w:val="1"/>
    </w:lvlOverride>
  </w:num>
  <w:num w:numId="4" w16cid:durableId="639119191">
    <w:abstractNumId w:val="0"/>
    <w:lvlOverride w:ilvl="0">
      <w:startOverride w:val="1"/>
    </w:lvlOverride>
  </w:num>
  <w:num w:numId="5" w16cid:durableId="875701278">
    <w:abstractNumId w:val="0"/>
    <w:lvlOverride w:ilvl="0">
      <w:startOverride w:val="1"/>
    </w:lvlOverride>
  </w:num>
  <w:num w:numId="6" w16cid:durableId="63843439">
    <w:abstractNumId w:val="0"/>
    <w:lvlOverride w:ilvl="0">
      <w:startOverride w:val="1"/>
    </w:lvlOverride>
  </w:num>
  <w:num w:numId="7" w16cid:durableId="195797747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149"/>
    <w:rsid w:val="00094BEC"/>
    <w:rsid w:val="001D49DE"/>
    <w:rsid w:val="00200AB8"/>
    <w:rsid w:val="003C7F56"/>
    <w:rsid w:val="003D119B"/>
    <w:rsid w:val="004265CC"/>
    <w:rsid w:val="00496208"/>
    <w:rsid w:val="00675195"/>
    <w:rsid w:val="00692149"/>
    <w:rsid w:val="00763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0ECF2"/>
  <w15:docId w15:val="{89B715E2-CCEC-4850-9D2D-790AA0493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3D119B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690</Words>
  <Characters>4076</Characters>
  <Application>Microsoft Office Word</Application>
  <DocSecurity>0</DocSecurity>
  <Lines>33</Lines>
  <Paragraphs>9</Paragraphs>
  <ScaleCrop>false</ScaleCrop>
  <Company/>
  <LinksUpToDate>false</LinksUpToDate>
  <CharactersWithSpaces>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2024-01-10T09:56:00Z</dcterms:created>
  <dcterms:modified xsi:type="dcterms:W3CDTF">2024-01-10T09:56:00Z</dcterms:modified>
</cp:coreProperties>
</file>