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F1" w:rsidRPr="000C64F1" w:rsidRDefault="000C64F1" w:rsidP="000C64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proofErr w:type="gramStart"/>
      <w:r w:rsidRPr="000C6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</w:t>
      </w:r>
      <w:bookmarkStart w:id="0" w:name="_GoBack"/>
      <w:bookmarkEnd w:id="0"/>
      <w:r w:rsidRPr="000C6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jak</w:t>
      </w:r>
      <w:proofErr w:type="gramEnd"/>
      <w:r w:rsidRPr="000C6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postupovat?</w:t>
      </w:r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Mám zdravotní potíže, co mám dělat?</w: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stav vyhodnocuje vždy praktický lékař, nejlepší je spojit se s ním telefonicky a postupovat dle jeho rad.</w:t>
      </w:r>
    </w:p>
    <w:p w:rsidR="000C64F1" w:rsidRPr="000C64F1" w:rsidRDefault="000C64F1" w:rsidP="000C6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příznaky odpovídají onemocnění COVID-19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lékař vystaví elektronickou žádanku, pacient se objedná na jím zvolené odběrové pracoviště. </w:t>
      </w:r>
      <w:hyperlink r:id="rId6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Seznam odběrových míst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najít na </w:t>
      </w:r>
      <w:hyperlink r:id="rId7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stránkách MZ ČR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. V Blansku provádí odběry zdravotníci v</w:t>
      </w:r>
      <w:hyperlink r:id="rId8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Nemocnici Blansko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odběrové místo zajišťuje také </w:t>
      </w:r>
      <w:hyperlink r:id="rId9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Nemocnice  Boskovice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případě nutnosti může elektronickou žádanku vystavit také </w:t>
      </w:r>
      <w:hyperlink r:id="rId10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krajská hygienická stanice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. Bez žádanky si pacient musí odběr zaplatit jako samoplátce.</w:t>
      </w:r>
    </w:p>
    <w:p w:rsidR="000C64F1" w:rsidRPr="000C64F1" w:rsidRDefault="000C64F1" w:rsidP="000C64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příznaky neodpovídají onemocnění COVID-19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další postup určí praktický lékař</w:t>
      </w:r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Potkal jsem se s osobou, která má pozitivní test na COVID-19, co mám dělat?</w: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kontaktovat ošetřujícího praktického lékaře, případně hygieniky, ti vyhodnotí, zda se jedná o rizikový kontakt.</w:t>
      </w:r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Co je rizikový kontakt?</w: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Riziková je osoba, která byla s pozitivním člověkem v kontaktu po dobu min. 15 minut na vzdálenost menší než 2 metry a nebyly použity roušky či respirátory.</w:t>
      </w:r>
    </w:p>
    <w:p w:rsidR="000C64F1" w:rsidRPr="000C64F1" w:rsidRDefault="000C64F1" w:rsidP="000C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pozitivně testovaná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 či měla zdravotní potíže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rizikové jsou všechny kontakty v období od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dvou dnů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začátkem potíží pozitivně testované osoby až dosud</w:t>
      </w:r>
    </w:p>
    <w:p w:rsidR="000C64F1" w:rsidRPr="000C64F1" w:rsidRDefault="000C64F1" w:rsidP="000C64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pozitivně testovaná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nemá ani neměla zdravotní potíže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rizikové jsou všechny kontakty v období od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pěti dnů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datem odběru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 pozitivně testované osoby až dosud</w:t>
      </w:r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Izolace nebo karanténa?</w:t>
      </w:r>
    </w:p>
    <w:p w:rsidR="000C64F1" w:rsidRPr="000C64F1" w:rsidRDefault="000C64F1" w:rsidP="000C6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izolace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trvá 10 dní, týká se osoby, která je nemocná, případně byla pozitivně testovaná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rozhoduje o ní praktický lékař či hygienická stanice. Izolace končí, pokud je nemocný minimálně 3 dny bez příznaků a současně uplynulo 10 dnů od pozitivního testu na COVID-19. Izolaci ukončuje praktický lékař. Další testování se již neprovádí.</w:t>
      </w:r>
    </w:p>
    <w:p w:rsidR="000C64F1" w:rsidRPr="000C64F1" w:rsidRDefault="000C64F1" w:rsidP="000C64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karanténa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se týká osoby, která je rizikovým kontaktem s osobou, která byla pozitivně testovaná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trvá 10 dní, rozhoduje o ní hygienická stanice či praktický lékař. Pokud se u osoby v karanténě objeví příznaky, jde na test nejlépe 5. – 10. den karantény. Ukončení karantény je možné pouze na základě negativního testu na COVID-19. S ohledem na čekací dobu na odběrových místech je vhodné se předem objednat na termín, kdy desetidenní karanténa skončí. Pokud se nestihne test provést v průběhu 10 dnů, karanténa se ukončí u 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bezpříznakových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 bez provedení testu za 14 dnů od posledního kontaktu s pozitivně testovanou osobou. Karanténu ukončuje praktický lékař.</w:t>
      </w:r>
    </w:p>
    <w:p w:rsidR="000C64F1" w:rsidRPr="000C64F1" w:rsidRDefault="000C64F1" w:rsidP="000C64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Od kdy se počítá 10denní izolace/karanténa?</w:t>
      </w:r>
    </w:p>
    <w:p w:rsidR="000C64F1" w:rsidRPr="000C64F1" w:rsidRDefault="000C64F1" w:rsidP="000C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jsem nemocný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povinná izolace začíná datem odběru na COVID-19, který byl vyhodnocen jako pozitivní</w:t>
      </w:r>
    </w:p>
    <w:p w:rsidR="000C64F1" w:rsidRPr="000C64F1" w:rsidRDefault="000C64F1" w:rsidP="000C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rodinný příslušník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žijící ve společné domácnosti osoby s pozitivním testem na COVID-19, karanténa se počítá od data pozitivního odběru, který byl proveden mému příbuznému</w:t>
      </w:r>
    </w:p>
    <w:p w:rsidR="000C64F1" w:rsidRPr="000C64F1" w:rsidRDefault="000C64F1" w:rsidP="000C64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ostatních případech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(jsem kolega, spolužák či známý osoby atp. osoby s pozitivním testem na COVID-19) – karanténa se počítá od data posledního kontaktu s osobou, které byl diagnostikován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Čekám na výsledky </w:t>
      </w:r>
      <w:proofErr w:type="spellStart"/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covid</w:t>
      </w:r>
      <w:proofErr w:type="spellEnd"/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testu, co mám dělat?</w: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Do doby obdržení výsledku vyšetření (PCR test) zůstává pacient v domácím prostředí. Potřebu pobytu ve zdravotnickém zařízení vyhodnocuje praktický lékař. Ten může vystavit oznámení zaměstnavateli o vzniku dočasné pracovní neschopnosti.</w:t>
      </w:r>
    </w:p>
    <w:p w:rsidR="000C64F1" w:rsidRPr="000C64F1" w:rsidRDefault="000C64F1" w:rsidP="000C64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mám sám potíže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pokud je vysloveno reálné podezření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je vhodné, aby rodinní příslušníci či osoby žijící ve společné domácnosti zůstali také v domácím prostředí</w:t>
      </w:r>
    </w:p>
    <w:p w:rsidR="000C64F1" w:rsidRPr="000C64F1" w:rsidRDefault="000C64F1" w:rsidP="000C64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jsem bez potíží, mám nařízenou karanténu kvůli kontaktu s osobou pozitivní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pobyt v domácím prostředí se týká pouze mé osoby, rodinní příslušníci zůstávají bez omezení pohybu až do výsledků mého vyšetření (PCR test), je ovšem nutné, aby důsledně dodržovali zásady osobní a respirační hygieny</w:t>
      </w:r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Co znamená pojem respirační hygiena?</w: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o způsoby chování, které brání šíření kapének a minimalizují tak riziko přenosu nákazy v případě, že mám klinické příznaky respiračního onemocnění. Při kýchání a kašlání je třeba si zakrývat ústa kapesníkem, nejlépe jednorázovým, použité kapesníky ihned odhazovat do uzavíratelného koše a následně si důkladně umýt ruce teplou vodou a mýdlem po dobu alespoň 20 vteřin nebo provést desinfekci rukou prostředkem na bázi alkoholu. Ústa je možné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si při kašli a kýchání zakrývat také paží či rukávem, nikdy však holou dlaní (hrozí riziko přenosu kapének dál na předměty či okolní plochy).</w: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respirační hygieny je i správné používání roušek a péče o ně.</w:t>
      </w:r>
    </w:p>
    <w:p w:rsidR="000C64F1" w:rsidRPr="000C64F1" w:rsidRDefault="000C64F1" w:rsidP="000C6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nošení je nutné mít vždy rouškou krytá ústa i nos.</w:t>
      </w:r>
    </w:p>
    <w:p w:rsidR="000C64F1" w:rsidRPr="000C64F1" w:rsidRDefault="000C64F1" w:rsidP="000C6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Jednorázové roušky lze používat maximálně po dobu 2 hodin (po navlhnutí dochází ke snižování účinnosti). Při sundávání se lze roušky dotýkat pouze v oblasti gumiček či provázků, roušku je nutné po použití vyhodit do odpadu a umýt si či vydesinfikovat ruce.</w:t>
      </w:r>
    </w:p>
    <w:p w:rsidR="000C64F1" w:rsidRPr="000C64F1" w:rsidRDefault="000C64F1" w:rsidP="000C64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Textilní roušky je nutné po sejmutí uložit do uzavíratelné nádoby/sáčku a vyprat odděleně od ostatního prádla při teplotě min. 60 °C a délce programu alespoň 30 minut. Po usušení by se rouška měla vyžehlit, nejlépe napařovací žehličkou a uložit do uzavíratelného obalu.</w:t>
      </w:r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Mám pozitivní test, co mám dělat?</w: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Informaci o výsledku vyšetření zasílá vyšetřující laboratoř pacientovi formou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sms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 data odběru začíná povinná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desetidenní izolace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. Pokud vystavil žádanku praktický lékař, dostane informaci také. Pokud vystavila žádanku krajská hygienická stanice, nemocný musí o pozitivním testu sám informovat svého praktického lékaře.</w:t>
      </w:r>
    </w:p>
    <w:p w:rsidR="000C64F1" w:rsidRPr="000C64F1" w:rsidRDefault="000C64F1" w:rsidP="000C6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osoby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žijící ve společné domácnosti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osobou s pozitivním testem mají automaticky karanténu ihned, neměli by čekat na telefonát z krajské hygienické stanice, ten může přijít s prodlevou. Ošetřující lékař jim vystaví elektronické potvrzení o nařízení karanténě, případně lze po domluvě se zaměstnavatelem zahájit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C64F1" w:rsidRPr="000C64F1" w:rsidRDefault="000C64F1" w:rsidP="000C64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ostatních případech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nutné vyhodnotit, zda byl kontakt s nakaženým rizikový (viz. </w:t>
      </w:r>
      <w:proofErr w:type="gram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</w:t>
      </w:r>
      <w:proofErr w:type="gram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ano, je nutné zkontaktovat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ošetřujícího lékaře, který vystaví elektronické potvrzení o nařízení karanténě, případně lze po domluvě se zaměstnavatelem také zahájit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office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nutné si pro pracovníky hygienické stanice připravit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jmenný seznam rizikových kontaktů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mobilního kontaktu na všechny osoby v něm uvedené.</w:t>
      </w:r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5pt" o:hralign="center" o:hrstd="t" o:hr="t" fillcolor="#a0a0a0" stroked="f"/>
        </w:pic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Mám negativní test, co mám dělat?</w: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máte příznaky infekčního onemocnění, jedná se pravděpodobně o infekci způsobenou jinými respiračními viry (např. chřipka) nebo infekci bakteriální. Postupujte dle pokynů vašeho praktického lékaře, zdržte se kontaktu s ostatními osobami a dodržujte zásady osobní a respirační hygieny. Jelikož se nejedná o onemocnění COVID-19, nevztahuje se na Vás nařízená izolace, a po uzdravení není třeba absolvovat další odběr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5pt" o:hralign="center" o:hrstd="t" o:hr="t" fillcolor="#a0a0a0" stroked="f"/>
        </w:pict>
      </w:r>
    </w:p>
    <w:p w:rsid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lastRenderedPageBreak/>
        <w:t>Kdy volat zdravotnickou záchrannou službu?</w:t>
      </w:r>
    </w:p>
    <w:p w:rsidR="000C64F1" w:rsidRPr="000C64F1" w:rsidRDefault="000C64F1" w:rsidP="000C6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zhorší se zdravotní stav kvůli </w:t>
      </w:r>
      <w:proofErr w:type="spellStart"/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natolik, že stav nelze řešit domácí léčbou – vysoké horečky, dušnost, kolapsové stavy apod. v době mimo běžnou pracovní dobu – v noci, o víkendech a svátcích atp., kdy mohou být zdravotní potíže život ohrožující. Vždy je nutné informovat zdravotníky, že bylo praktikem už dříve vysloveno podezření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pacient čeká na výsledek odběru, případně už mu byla nařízena izolace.</w:t>
      </w:r>
    </w:p>
    <w:p w:rsidR="000C64F1" w:rsidRPr="000C64F1" w:rsidRDefault="000C64F1" w:rsidP="000C64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případě jakýchkoliv zdravotnických potíží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pacientů pozitivních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nesouvisejí s onemocněním, ale vyžadují akutní ošetření</w: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návštěvy posádky vozu lékařské služby první pomoci je nutné, aby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všechny osoby v domácnosti použily ochranu nosu a úst 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dodržovaly další opatření tak, aby nedošlo k nákaze </w:t>
      </w:r>
      <w:proofErr w:type="spellStart"/>
      <w:proofErr w:type="gram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zdravotníků.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proofErr w:type="spellEnd"/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akutních</w:t>
      </w:r>
      <w:proofErr w:type="gramEnd"/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případech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lze předem telefonicky domluvit také na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ošetření u ambulantních lékařů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(chirurgie, stomatolog atp.). Na ošetření v akutních stavech mají právo i pacienti pozitivní na COVID-19, kteří mají nařízenou izolaci, i jejich kontakty, kterým byla nařízena karanténa. Vždy je nutné informovat zdravotníky, že bylo praktikem už dříve vysloveno podezření na </w:t>
      </w:r>
      <w:proofErr w:type="spell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koronavirus</w:t>
      </w:r>
      <w:proofErr w:type="spell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pacient čeká na výsledek odběru, případně už mu byla nařízena izolace/karanténa.</w:t>
      </w:r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5pt" o:hralign="center" o:hrstd="t" o:hr="t" fillcolor="#a0a0a0" stroked="f"/>
        </w:pic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Kde jsou nejbližší</w:t>
      </w:r>
      <w:r w:rsidRPr="000C64F1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odběrová místa?</w:t>
      </w:r>
    </w:p>
    <w:p w:rsidR="000C64F1" w:rsidRPr="000C64F1" w:rsidRDefault="000C64F1" w:rsidP="000C64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Nemocnici Blansko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 termín odběru je nutné si předem rezervovat termín přes </w:t>
      </w:r>
      <w:hyperlink r:id="rId11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on-line formulář </w:t>
        </w:r>
      </w:hyperlink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webových stránkách nemocnice, od pondělí 12. října je možné se v pracovních dnech v době od 13 do 15 hodin objednat také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telefonicky na lince 601 086 145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Odběry se provádějí pouze osobám starším </w:t>
      </w:r>
      <w:proofErr w:type="gramStart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18-ti</w:t>
      </w:r>
      <w:proofErr w:type="gramEnd"/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a probíhají v pracovní dny v době od 7 do 15 hodin.</w:t>
      </w:r>
    </w:p>
    <w:p w:rsidR="000C64F1" w:rsidRPr="000C64F1" w:rsidRDefault="000C64F1" w:rsidP="000C64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Nemocnice Boskovice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 termín odběru je nutné se předem objednat telefonicky v pracovní dny v době od 7 do 15 hodin na lince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516 491 616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bližší informace lze najít na </w:t>
      </w:r>
      <w:hyperlink r:id="rId12" w:history="1">
        <w:r w:rsidRPr="000C64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webu nemocnice.</w:t>
        </w:r>
      </w:hyperlink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6" style="width:0;height:1.5pt" o:hralign="center" o:hrstd="t" o:hr="t" fillcolor="#a0a0a0" stroked="f"/>
        </w:pic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64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Můj zdravotní stav mi neumožňuje dostavit se na odběrové místo?</w:t>
      </w:r>
    </w:p>
    <w:p w:rsidR="000C64F1" w:rsidRPr="000C64F1" w:rsidRDefault="000C64F1" w:rsidP="000C64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tento účel je zřízen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mobilní odběrový tým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službu zajišťuje Zdravotnická záchranná služba JMK (ZZS). V případě potřeby je nutné telefonicky kontaktovat svého praktického lékaře, případně hygienickou stanici, kteří zajistí vše potřebné a následně vám sdělí termín odběru. </w:t>
      </w:r>
      <w:r w:rsidRPr="000C64F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Nevolejte ZZS sami</w:t>
      </w: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t>, domácí odběr může zajišťovat výhradně praktický lékař a pracovník hygienické stanice. Podmínkou využití této služby je pouze nepříznivý zdravotní stav, stav plné či částečně omezené mobility a vyšší věk. Tuto službu nelze využít v případě, že volající například nedisponuje vlastním automobilem, mobilní tým rovněž neprovádí odběry u dětí.</w:t>
      </w:r>
    </w:p>
    <w:p w:rsidR="000C64F1" w:rsidRPr="000C64F1" w:rsidRDefault="000C64F1" w:rsidP="000C6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4F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7" style="width:0;height:1.5pt" o:hralign="center" o:hrstd="t" o:hr="t" fillcolor="#a0a0a0" stroked="f"/>
        </w:pict>
      </w:r>
    </w:p>
    <w:sectPr w:rsidR="000C64F1" w:rsidRPr="000C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7D1"/>
    <w:multiLevelType w:val="multilevel"/>
    <w:tmpl w:val="27CC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65D9F"/>
    <w:multiLevelType w:val="multilevel"/>
    <w:tmpl w:val="D5E6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8EF"/>
    <w:multiLevelType w:val="multilevel"/>
    <w:tmpl w:val="B870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6347F"/>
    <w:multiLevelType w:val="multilevel"/>
    <w:tmpl w:val="7678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33D"/>
    <w:multiLevelType w:val="multilevel"/>
    <w:tmpl w:val="883E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6225C"/>
    <w:multiLevelType w:val="multilevel"/>
    <w:tmpl w:val="BA02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264DF"/>
    <w:multiLevelType w:val="multilevel"/>
    <w:tmpl w:val="19728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17293"/>
    <w:multiLevelType w:val="multilevel"/>
    <w:tmpl w:val="6CEE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5573E"/>
    <w:multiLevelType w:val="multilevel"/>
    <w:tmpl w:val="6980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000D5"/>
    <w:multiLevelType w:val="multilevel"/>
    <w:tmpl w:val="2C0E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4C"/>
    <w:rsid w:val="000C64F1"/>
    <w:rsid w:val="0081014C"/>
    <w:rsid w:val="0081029A"/>
    <w:rsid w:val="00F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obk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ronavirus.mzcr.cz/" TargetMode="External"/><Relationship Id="rId12" Type="http://schemas.openxmlformats.org/officeDocument/2006/relationships/hyperlink" Target="https://www.nembce.cz/aktuality/55-odberove-misto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seznam-odberovych-center" TargetMode="External"/><Relationship Id="rId11" Type="http://schemas.openxmlformats.org/officeDocument/2006/relationships/hyperlink" Target="https://www.nemobk.cz/testovani-cov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hsbrno.cz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mbce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1387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Vozáryová</dc:creator>
  <cp:lastModifiedBy>Regina Vozáryová</cp:lastModifiedBy>
  <cp:revision>1</cp:revision>
  <cp:lastPrinted>2020-10-21T06:58:00Z</cp:lastPrinted>
  <dcterms:created xsi:type="dcterms:W3CDTF">2020-10-21T05:48:00Z</dcterms:created>
  <dcterms:modified xsi:type="dcterms:W3CDTF">2020-10-21T06:59:00Z</dcterms:modified>
</cp:coreProperties>
</file>